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9BDC3" w14:textId="77777777" w:rsidR="00C074FA" w:rsidRPr="00512748" w:rsidRDefault="00C074FA" w:rsidP="00C074FA">
      <w:pPr>
        <w:jc w:val="center"/>
        <w:rPr>
          <w:rFonts w:ascii="Arial" w:hAnsi="Arial" w:cs="Arial"/>
          <w:sz w:val="40"/>
          <w:szCs w:val="40"/>
        </w:rPr>
      </w:pP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5"/>
        <w:gridCol w:w="7285"/>
      </w:tblGrid>
      <w:tr w:rsidR="002F6713" w:rsidRPr="00512748" w14:paraId="13836130" w14:textId="77777777" w:rsidTr="00013470">
        <w:trPr>
          <w:trHeight w:val="288"/>
        </w:trPr>
        <w:tc>
          <w:tcPr>
            <w:tcW w:w="2065" w:type="dxa"/>
            <w:shd w:val="clear" w:color="auto" w:fill="E7E6E6" w:themeFill="background2"/>
          </w:tcPr>
          <w:p w14:paraId="25519A7D" w14:textId="77777777" w:rsidR="002F6713" w:rsidRPr="00512748" w:rsidRDefault="002F6713" w:rsidP="00013470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26782285"/>
            <w:r w:rsidRPr="00512748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7285" w:type="dxa"/>
          </w:tcPr>
          <w:p w14:paraId="46A06D06" w14:textId="77777777" w:rsidR="002F6713" w:rsidRPr="00512748" w:rsidRDefault="002F6713" w:rsidP="0001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4C3250D2" w14:textId="77777777" w:rsidR="002F6713" w:rsidRDefault="002F6713" w:rsidP="008113C3">
      <w:pPr>
        <w:rPr>
          <w:rFonts w:ascii="Arial" w:hAnsi="Arial" w:cs="Arial"/>
          <w:b/>
          <w:sz w:val="28"/>
          <w:szCs w:val="28"/>
        </w:rPr>
      </w:pPr>
    </w:p>
    <w:p w14:paraId="35D83BA2" w14:textId="09CF8C24" w:rsidR="002F6713" w:rsidRDefault="002F6713" w:rsidP="002F6713">
      <w:pPr>
        <w:rPr>
          <w:rFonts w:ascii="Arial" w:hAnsi="Arial" w:cs="Arial"/>
          <w:b/>
          <w:color w:val="3F95B3"/>
          <w:sz w:val="28"/>
          <w:szCs w:val="28"/>
        </w:rPr>
      </w:pPr>
      <w:r w:rsidRPr="008768CF">
        <w:rPr>
          <w:rFonts w:ascii="Arial" w:hAnsi="Arial" w:cs="Arial"/>
          <w:b/>
          <w:color w:val="3F95B3"/>
          <w:sz w:val="28"/>
          <w:szCs w:val="28"/>
        </w:rPr>
        <w:t xml:space="preserve">Example </w:t>
      </w:r>
      <w:r>
        <w:rPr>
          <w:rFonts w:ascii="Arial" w:hAnsi="Arial" w:cs="Arial"/>
          <w:b/>
          <w:color w:val="3F95B3"/>
          <w:sz w:val="28"/>
          <w:szCs w:val="28"/>
        </w:rPr>
        <w:t>Topic Titles &amp; Summaries</w:t>
      </w:r>
    </w:p>
    <w:p w14:paraId="7A3FFCA5" w14:textId="77777777" w:rsidR="002F6713" w:rsidRPr="00026F1D" w:rsidRDefault="002F6713" w:rsidP="002F6713">
      <w:pPr>
        <w:rPr>
          <w:rFonts w:ascii="Arial" w:hAnsi="Arial" w:cs="Arial"/>
          <w:b/>
          <w:color w:val="3F95B3"/>
          <w:sz w:val="28"/>
          <w:szCs w:val="28"/>
        </w:rPr>
      </w:pPr>
    </w:p>
    <w:p w14:paraId="2E7384A4" w14:textId="38B14A78" w:rsidR="002F6713" w:rsidRPr="002F6713" w:rsidRDefault="002F6713" w:rsidP="002F6713">
      <w:pPr>
        <w:rPr>
          <w:rFonts w:ascii="Arial" w:hAnsi="Arial" w:cs="Arial"/>
          <w:b/>
          <w:bCs/>
          <w:sz w:val="24"/>
          <w:szCs w:val="24"/>
        </w:rPr>
      </w:pPr>
      <w:r w:rsidRPr="002F6713">
        <w:rPr>
          <w:rFonts w:ascii="Arial" w:hAnsi="Arial" w:cs="Arial"/>
          <w:b/>
          <w:bCs/>
          <w:sz w:val="24"/>
          <w:szCs w:val="24"/>
        </w:rPr>
        <w:t xml:space="preserve">Title Policy Endorsements: </w:t>
      </w:r>
      <w:r w:rsidRPr="002F6713">
        <w:rPr>
          <w:rFonts w:ascii="Arial" w:hAnsi="Arial" w:cs="Arial"/>
          <w:sz w:val="24"/>
          <w:szCs w:val="24"/>
        </w:rPr>
        <w:t>An Examination of Florida Approved Forms</w:t>
      </w:r>
      <w:r w:rsidR="00644D50" w:rsidRPr="00644D50">
        <w:rPr>
          <w:rFonts w:ascii="Arial" w:hAnsi="Arial" w:cs="Arial"/>
          <w:sz w:val="18"/>
          <w:szCs w:val="18"/>
        </w:rPr>
        <w:t xml:space="preserve"> (67 characters)</w:t>
      </w:r>
    </w:p>
    <w:p w14:paraId="0432CEC9" w14:textId="2B9D7604" w:rsidR="00026F1D" w:rsidRDefault="002F6713" w:rsidP="002F6713">
      <w:pPr>
        <w:rPr>
          <w:rFonts w:ascii="Arial" w:hAnsi="Arial" w:cs="Arial"/>
          <w:sz w:val="20"/>
          <w:szCs w:val="20"/>
        </w:rPr>
      </w:pPr>
      <w:r w:rsidRPr="002F6713">
        <w:rPr>
          <w:rFonts w:ascii="Arial" w:hAnsi="Arial" w:cs="Arial"/>
          <w:sz w:val="20"/>
          <w:szCs w:val="20"/>
        </w:rPr>
        <w:t>Endorsements provide coverage that tailors the policy to fit the needs of the insured for a specific transaction. This presentation will address the modifications to the coverage provided by a title insurance policy.</w:t>
      </w:r>
      <w:r w:rsidR="00644D50">
        <w:rPr>
          <w:rFonts w:ascii="Arial" w:hAnsi="Arial" w:cs="Arial"/>
          <w:sz w:val="20"/>
          <w:szCs w:val="20"/>
        </w:rPr>
        <w:t xml:space="preserve"> </w:t>
      </w:r>
      <w:r w:rsidR="00644D50" w:rsidRPr="00644D50">
        <w:rPr>
          <w:rFonts w:ascii="Arial" w:hAnsi="Arial" w:cs="Arial"/>
          <w:sz w:val="18"/>
          <w:szCs w:val="18"/>
        </w:rPr>
        <w:t>(</w:t>
      </w:r>
      <w:r w:rsidR="00644D50">
        <w:rPr>
          <w:rFonts w:ascii="Arial" w:hAnsi="Arial" w:cs="Arial"/>
          <w:sz w:val="18"/>
          <w:szCs w:val="18"/>
        </w:rPr>
        <w:t>216</w:t>
      </w:r>
      <w:r w:rsidR="00644D50" w:rsidRPr="00644D50">
        <w:rPr>
          <w:rFonts w:ascii="Arial" w:hAnsi="Arial" w:cs="Arial"/>
          <w:sz w:val="18"/>
          <w:szCs w:val="18"/>
        </w:rPr>
        <w:t xml:space="preserve"> characters)</w:t>
      </w:r>
    </w:p>
    <w:p w14:paraId="7B17C842" w14:textId="5A6A7EC4" w:rsidR="002F6713" w:rsidRDefault="002F6713" w:rsidP="002F6713">
      <w:pPr>
        <w:rPr>
          <w:rFonts w:ascii="Arial" w:hAnsi="Arial" w:cs="Arial"/>
          <w:sz w:val="20"/>
          <w:szCs w:val="20"/>
        </w:rPr>
      </w:pPr>
    </w:p>
    <w:p w14:paraId="428E0988" w14:textId="5E108890" w:rsidR="002F6713" w:rsidRDefault="002F6713" w:rsidP="002F6713">
      <w:pPr>
        <w:rPr>
          <w:rFonts w:ascii="Arial" w:hAnsi="Arial" w:cs="Arial"/>
          <w:sz w:val="20"/>
          <w:szCs w:val="20"/>
        </w:rPr>
      </w:pPr>
    </w:p>
    <w:p w14:paraId="1A90F067" w14:textId="56904848" w:rsidR="002F6713" w:rsidRPr="00644D50" w:rsidRDefault="002F6713" w:rsidP="002F6713">
      <w:pPr>
        <w:rPr>
          <w:rFonts w:ascii="Arial" w:hAnsi="Arial" w:cs="Arial"/>
          <w:b/>
          <w:bCs/>
          <w:sz w:val="24"/>
          <w:szCs w:val="24"/>
        </w:rPr>
      </w:pPr>
      <w:r w:rsidRPr="00644D50">
        <w:rPr>
          <w:rFonts w:ascii="Arial" w:hAnsi="Arial" w:cs="Arial"/>
          <w:b/>
          <w:bCs/>
          <w:sz w:val="24"/>
          <w:szCs w:val="24"/>
        </w:rPr>
        <w:t xml:space="preserve">Condominium Terminator: </w:t>
      </w:r>
      <w:r w:rsidRPr="00644D50">
        <w:rPr>
          <w:rFonts w:ascii="Arial" w:hAnsi="Arial" w:cs="Arial"/>
          <w:sz w:val="24"/>
          <w:szCs w:val="24"/>
        </w:rPr>
        <w:t xml:space="preserve">Land Vulture or Urban Rehabilitator? </w:t>
      </w:r>
      <w:r w:rsidR="00644D50" w:rsidRPr="00644D50">
        <w:rPr>
          <w:rFonts w:ascii="Arial" w:hAnsi="Arial" w:cs="Arial"/>
          <w:sz w:val="18"/>
          <w:szCs w:val="18"/>
        </w:rPr>
        <w:t>(6</w:t>
      </w:r>
      <w:r w:rsidR="00644D50">
        <w:rPr>
          <w:rFonts w:ascii="Arial" w:hAnsi="Arial" w:cs="Arial"/>
          <w:sz w:val="18"/>
          <w:szCs w:val="18"/>
        </w:rPr>
        <w:t>1</w:t>
      </w:r>
      <w:r w:rsidR="00644D50" w:rsidRPr="00644D50">
        <w:rPr>
          <w:rFonts w:ascii="Arial" w:hAnsi="Arial" w:cs="Arial"/>
          <w:sz w:val="18"/>
          <w:szCs w:val="18"/>
        </w:rPr>
        <w:t xml:space="preserve"> characters)</w:t>
      </w:r>
    </w:p>
    <w:p w14:paraId="3B53D434" w14:textId="17C9A3DF" w:rsidR="002F6713" w:rsidRDefault="002F6713" w:rsidP="002F6713">
      <w:pPr>
        <w:rPr>
          <w:rFonts w:ascii="Arial" w:hAnsi="Arial" w:cs="Arial"/>
          <w:sz w:val="20"/>
          <w:szCs w:val="20"/>
        </w:rPr>
      </w:pPr>
      <w:r w:rsidRPr="002F6713">
        <w:rPr>
          <w:rFonts w:ascii="Arial" w:hAnsi="Arial" w:cs="Arial"/>
          <w:sz w:val="20"/>
          <w:szCs w:val="20"/>
        </w:rPr>
        <w:t xml:space="preserve">Deteriorating condominiums endanger their owners, </w:t>
      </w:r>
      <w:r w:rsidR="00E8779B" w:rsidRPr="002F6713">
        <w:rPr>
          <w:rFonts w:ascii="Arial" w:hAnsi="Arial" w:cs="Arial"/>
          <w:sz w:val="20"/>
          <w:szCs w:val="20"/>
        </w:rPr>
        <w:t xml:space="preserve">residents and communities </w:t>
      </w:r>
      <w:r w:rsidR="00E8779B">
        <w:rPr>
          <w:rFonts w:ascii="Arial" w:hAnsi="Arial" w:cs="Arial"/>
          <w:sz w:val="20"/>
          <w:szCs w:val="20"/>
        </w:rPr>
        <w:t xml:space="preserve">both </w:t>
      </w:r>
      <w:r w:rsidR="00E8779B" w:rsidRPr="002F6713">
        <w:rPr>
          <w:rFonts w:ascii="Arial" w:hAnsi="Arial" w:cs="Arial"/>
          <w:sz w:val="20"/>
          <w:szCs w:val="20"/>
        </w:rPr>
        <w:t>physically and fiscally</w:t>
      </w:r>
      <w:r w:rsidRPr="002F6713">
        <w:rPr>
          <w:rFonts w:ascii="Arial" w:hAnsi="Arial" w:cs="Arial"/>
          <w:sz w:val="20"/>
          <w:szCs w:val="20"/>
        </w:rPr>
        <w:t xml:space="preserve">. How the </w:t>
      </w:r>
      <w:r w:rsidR="00E8779B">
        <w:rPr>
          <w:rFonts w:ascii="Arial" w:hAnsi="Arial" w:cs="Arial"/>
          <w:sz w:val="20"/>
          <w:szCs w:val="20"/>
        </w:rPr>
        <w:t xml:space="preserve">once stable, now radically </w:t>
      </w:r>
      <w:r w:rsidRPr="002F6713">
        <w:rPr>
          <w:rFonts w:ascii="Arial" w:hAnsi="Arial" w:cs="Arial"/>
          <w:sz w:val="20"/>
          <w:szCs w:val="20"/>
        </w:rPr>
        <w:t>changing</w:t>
      </w:r>
      <w:r w:rsidR="00E8779B">
        <w:rPr>
          <w:rFonts w:ascii="Arial" w:hAnsi="Arial" w:cs="Arial"/>
          <w:sz w:val="20"/>
          <w:szCs w:val="20"/>
        </w:rPr>
        <w:t xml:space="preserve"> </w:t>
      </w:r>
      <w:r w:rsidR="00E8779B" w:rsidRPr="002F6713">
        <w:rPr>
          <w:rFonts w:ascii="Arial" w:hAnsi="Arial" w:cs="Arial"/>
          <w:sz w:val="20"/>
          <w:szCs w:val="20"/>
        </w:rPr>
        <w:t>termination</w:t>
      </w:r>
      <w:r w:rsidRPr="002F6713">
        <w:rPr>
          <w:rFonts w:ascii="Arial" w:hAnsi="Arial" w:cs="Arial"/>
          <w:sz w:val="20"/>
          <w:szCs w:val="20"/>
        </w:rPr>
        <w:t xml:space="preserve"> law, and shifting policies behind the law,</w:t>
      </w:r>
      <w:r w:rsidR="00E8779B">
        <w:rPr>
          <w:rFonts w:ascii="Arial" w:hAnsi="Arial" w:cs="Arial"/>
          <w:sz w:val="20"/>
          <w:szCs w:val="20"/>
        </w:rPr>
        <w:t xml:space="preserve"> will</w:t>
      </w:r>
      <w:r w:rsidRPr="002F6713">
        <w:rPr>
          <w:rFonts w:ascii="Arial" w:hAnsi="Arial" w:cs="Arial"/>
          <w:sz w:val="20"/>
          <w:szCs w:val="20"/>
        </w:rPr>
        <w:t xml:space="preserve"> impact your clients</w:t>
      </w:r>
      <w:r w:rsidR="00E8779B">
        <w:rPr>
          <w:rFonts w:ascii="Arial" w:hAnsi="Arial" w:cs="Arial"/>
          <w:sz w:val="20"/>
          <w:szCs w:val="20"/>
        </w:rPr>
        <w:t>.</w:t>
      </w:r>
      <w:r w:rsidRPr="002F6713">
        <w:rPr>
          <w:rFonts w:ascii="Arial" w:hAnsi="Arial" w:cs="Arial"/>
          <w:sz w:val="20"/>
          <w:szCs w:val="20"/>
        </w:rPr>
        <w:t xml:space="preserve"> </w:t>
      </w:r>
      <w:r w:rsidR="00644D50" w:rsidRPr="00644D50">
        <w:rPr>
          <w:rFonts w:ascii="Arial" w:hAnsi="Arial" w:cs="Arial"/>
          <w:sz w:val="18"/>
          <w:szCs w:val="18"/>
        </w:rPr>
        <w:t>(</w:t>
      </w:r>
      <w:r w:rsidR="00E8779B">
        <w:rPr>
          <w:rFonts w:ascii="Arial" w:hAnsi="Arial" w:cs="Arial"/>
          <w:sz w:val="18"/>
          <w:szCs w:val="18"/>
        </w:rPr>
        <w:t xml:space="preserve">229 </w:t>
      </w:r>
      <w:r w:rsidR="00644D50" w:rsidRPr="00644D50">
        <w:rPr>
          <w:rFonts w:ascii="Arial" w:hAnsi="Arial" w:cs="Arial"/>
          <w:sz w:val="18"/>
          <w:szCs w:val="18"/>
        </w:rPr>
        <w:t>characters)</w:t>
      </w:r>
    </w:p>
    <w:p w14:paraId="5C276DDE" w14:textId="6FAEB29D" w:rsidR="002F6713" w:rsidRDefault="002F6713" w:rsidP="002F6713">
      <w:pPr>
        <w:rPr>
          <w:rFonts w:ascii="Arial" w:hAnsi="Arial" w:cs="Arial"/>
          <w:sz w:val="20"/>
          <w:szCs w:val="20"/>
        </w:rPr>
      </w:pPr>
    </w:p>
    <w:p w14:paraId="1C07307E" w14:textId="5ADC0433" w:rsidR="002F6713" w:rsidRDefault="002F6713" w:rsidP="002F671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5"/>
        <w:gridCol w:w="7195"/>
      </w:tblGrid>
      <w:tr w:rsidR="002F6713" w:rsidRPr="00512748" w14:paraId="3F4590C8" w14:textId="77777777" w:rsidTr="00013470">
        <w:trPr>
          <w:trHeight w:val="288"/>
        </w:trPr>
        <w:tc>
          <w:tcPr>
            <w:tcW w:w="2155" w:type="dxa"/>
            <w:shd w:val="clear" w:color="auto" w:fill="E7E6E6" w:themeFill="background2"/>
          </w:tcPr>
          <w:p w14:paraId="3F5B21A8" w14:textId="77777777" w:rsidR="002F6713" w:rsidRPr="00512748" w:rsidRDefault="002F6713" w:rsidP="000134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Topic Title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F6713">
              <w:rPr>
                <w:rFonts w:ascii="Arial" w:hAnsi="Arial" w:cs="Arial"/>
                <w:bCs/>
                <w:sz w:val="16"/>
                <w:szCs w:val="16"/>
              </w:rPr>
              <w:t>(1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2F6713">
              <w:rPr>
                <w:rFonts w:ascii="Arial" w:hAnsi="Arial" w:cs="Arial"/>
                <w:bCs/>
                <w:sz w:val="16"/>
                <w:szCs w:val="16"/>
              </w:rPr>
              <w:t>0 characters maximum)</w:t>
            </w:r>
          </w:p>
        </w:tc>
        <w:tc>
          <w:tcPr>
            <w:tcW w:w="7195" w:type="dxa"/>
          </w:tcPr>
          <w:p w14:paraId="2626F303" w14:textId="77777777" w:rsidR="002F6713" w:rsidRPr="00512748" w:rsidRDefault="002F6713" w:rsidP="0001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713" w:rsidRPr="00512748" w14:paraId="78BFE6CE" w14:textId="77777777" w:rsidTr="00013470">
        <w:trPr>
          <w:trHeight w:val="288"/>
        </w:trPr>
        <w:tc>
          <w:tcPr>
            <w:tcW w:w="2155" w:type="dxa"/>
            <w:shd w:val="clear" w:color="auto" w:fill="E7E6E6" w:themeFill="background2"/>
          </w:tcPr>
          <w:p w14:paraId="6AD02890" w14:textId="77777777" w:rsidR="002F6713" w:rsidRPr="00512748" w:rsidRDefault="002F6713" w:rsidP="000134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Topic Summary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F6713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2F6713">
              <w:rPr>
                <w:rFonts w:ascii="Arial" w:hAnsi="Arial" w:cs="Arial"/>
                <w:bCs/>
                <w:sz w:val="16"/>
                <w:szCs w:val="16"/>
              </w:rPr>
              <w:t>50 characters maximum)</w:t>
            </w:r>
          </w:p>
        </w:tc>
        <w:tc>
          <w:tcPr>
            <w:tcW w:w="7195" w:type="dxa"/>
          </w:tcPr>
          <w:p w14:paraId="4EB10955" w14:textId="77777777" w:rsidR="002F6713" w:rsidRPr="00512748" w:rsidRDefault="002F6713" w:rsidP="0001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CA1" w:rsidRPr="00512748" w14:paraId="519A44CC" w14:textId="77777777" w:rsidTr="00013470">
        <w:trPr>
          <w:trHeight w:val="288"/>
        </w:trPr>
        <w:tc>
          <w:tcPr>
            <w:tcW w:w="2155" w:type="dxa"/>
            <w:shd w:val="clear" w:color="auto" w:fill="E7E6E6" w:themeFill="background2"/>
          </w:tcPr>
          <w:p w14:paraId="786C2EBC" w14:textId="5D88E34D" w:rsidR="00914CA1" w:rsidRPr="00914CA1" w:rsidRDefault="00914CA1" w:rsidP="00013470">
            <w:pPr>
              <w:rPr>
                <w:b/>
              </w:rPr>
            </w:pPr>
            <w:r w:rsidRPr="00C13FF0">
              <w:rPr>
                <w:b/>
              </w:rPr>
              <w:t>Why R</w:t>
            </w:r>
            <w:r>
              <w:rPr>
                <w:b/>
              </w:rPr>
              <w:t xml:space="preserve">eal </w:t>
            </w:r>
            <w:r w:rsidRPr="00C13FF0">
              <w:rPr>
                <w:b/>
              </w:rPr>
              <w:t>E</w:t>
            </w:r>
            <w:r>
              <w:rPr>
                <w:b/>
              </w:rPr>
              <w:t>state</w:t>
            </w:r>
            <w:r w:rsidRPr="00C13FF0">
              <w:rPr>
                <w:b/>
              </w:rPr>
              <w:t xml:space="preserve"> Att</w:t>
            </w:r>
            <w:r>
              <w:rPr>
                <w:b/>
              </w:rPr>
              <w:t>orney</w:t>
            </w:r>
            <w:r w:rsidRPr="00C13FF0">
              <w:rPr>
                <w:b/>
              </w:rPr>
              <w:t>s Need to See this Program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F6713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>3 bullets</w:t>
            </w:r>
            <w:r w:rsidRPr="002F6713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7195" w:type="dxa"/>
          </w:tcPr>
          <w:p w14:paraId="6949DC6E" w14:textId="77777777" w:rsidR="00914CA1" w:rsidRPr="00512748" w:rsidRDefault="00914CA1" w:rsidP="0001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713" w:rsidRPr="00512748" w14:paraId="36606405" w14:textId="77777777" w:rsidTr="00013470">
        <w:trPr>
          <w:trHeight w:val="288"/>
        </w:trPr>
        <w:tc>
          <w:tcPr>
            <w:tcW w:w="2155" w:type="dxa"/>
            <w:shd w:val="clear" w:color="auto" w:fill="E7E6E6" w:themeFill="background2"/>
          </w:tcPr>
          <w:p w14:paraId="7506605F" w14:textId="77777777" w:rsidR="002F6713" w:rsidRPr="00512748" w:rsidRDefault="002F6713" w:rsidP="000134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Speaker(s)</w:t>
            </w:r>
          </w:p>
        </w:tc>
        <w:tc>
          <w:tcPr>
            <w:tcW w:w="7195" w:type="dxa"/>
          </w:tcPr>
          <w:p w14:paraId="10AC2050" w14:textId="77777777" w:rsidR="002F6713" w:rsidRPr="00512748" w:rsidRDefault="002F6713" w:rsidP="0001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99FBBB" w14:textId="77777777" w:rsidR="002F6713" w:rsidRPr="002F6713" w:rsidRDefault="002F6713" w:rsidP="002F6713">
      <w:pPr>
        <w:rPr>
          <w:rFonts w:ascii="Arial" w:hAnsi="Arial" w:cs="Arial"/>
          <w:sz w:val="20"/>
          <w:szCs w:val="20"/>
        </w:rPr>
      </w:pPr>
    </w:p>
    <w:sectPr w:rsidR="002F6713" w:rsidRPr="002F6713" w:rsidSect="0051274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86508" w14:textId="77777777" w:rsidR="00B33228" w:rsidRDefault="00B33228" w:rsidP="00C074FA">
      <w:r>
        <w:separator/>
      </w:r>
    </w:p>
  </w:endnote>
  <w:endnote w:type="continuationSeparator" w:id="0">
    <w:p w14:paraId="32204795" w14:textId="77777777" w:rsidR="00B33228" w:rsidRDefault="00B33228" w:rsidP="00C0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4D2E5" w14:textId="60B45C1E" w:rsidR="00173F21" w:rsidRPr="00173F21" w:rsidRDefault="00173F21" w:rsidP="00173F21">
    <w:pPr>
      <w:pStyle w:val="BasicParagraph"/>
      <w:rPr>
        <w:rFonts w:ascii="Arial" w:hAnsi="Arial" w:cs="Arial"/>
        <w:b/>
        <w:bCs/>
        <w:color w:val="323232"/>
        <w:spacing w:val="-1"/>
        <w:sz w:val="16"/>
        <w:szCs w:val="16"/>
      </w:rPr>
    </w:pPr>
    <w:r>
      <w:rPr>
        <w:rFonts w:ascii="Arial" w:hAnsi="Arial" w:cs="Arial"/>
        <w:noProof/>
        <w:color w:val="323232"/>
        <w:spacing w:val="-3"/>
        <w:sz w:val="16"/>
        <w:szCs w:val="16"/>
      </w:rPr>
      <w:drawing>
        <wp:anchor distT="0" distB="0" distL="45720" distR="45720" simplePos="0" relativeHeight="251662336" behindDoc="0" locked="0" layoutInCell="1" allowOverlap="1" wp14:anchorId="67384710" wp14:editId="750B24CC">
          <wp:simplePos x="0" y="0"/>
          <wp:positionH relativeFrom="column">
            <wp:posOffset>0</wp:posOffset>
          </wp:positionH>
          <wp:positionV relativeFrom="paragraph">
            <wp:posOffset>-227965</wp:posOffset>
          </wp:positionV>
          <wp:extent cx="557784" cy="347472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ndLogo-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784" cy="347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621">
      <w:rPr>
        <w:rFonts w:ascii="Arial" w:hAnsi="Arial" w:cs="Arial"/>
        <w:color w:val="323232"/>
        <w:spacing w:val="-3"/>
        <w:sz w:val="16"/>
        <w:szCs w:val="16"/>
      </w:rPr>
      <w:t>Copyright © 202</w:t>
    </w:r>
    <w:r w:rsidR="00BA7F62">
      <w:rPr>
        <w:rFonts w:ascii="Arial" w:hAnsi="Arial" w:cs="Arial"/>
        <w:color w:val="323232"/>
        <w:spacing w:val="-3"/>
        <w:sz w:val="16"/>
        <w:szCs w:val="16"/>
      </w:rPr>
      <w:t>5</w:t>
    </w:r>
    <w:r w:rsidRPr="00F24621">
      <w:rPr>
        <w:rFonts w:ascii="Arial" w:hAnsi="Arial" w:cs="Arial"/>
        <w:color w:val="323232"/>
        <w:spacing w:val="-3"/>
        <w:sz w:val="16"/>
        <w:szCs w:val="16"/>
      </w:rPr>
      <w:t xml:space="preserve"> Attorneys’ Title Fund Services, </w:t>
    </w:r>
    <w:r w:rsidR="00BA7F62">
      <w:rPr>
        <w:rFonts w:ascii="Arial" w:hAnsi="Arial" w:cs="Arial"/>
        <w:color w:val="323232"/>
        <w:spacing w:val="-3"/>
        <w:sz w:val="16"/>
        <w:szCs w:val="16"/>
      </w:rPr>
      <w:t>Inc.</w:t>
    </w:r>
    <w:r w:rsidRPr="00F24621">
      <w:rPr>
        <w:rFonts w:ascii="Arial" w:hAnsi="Arial" w:cs="Arial"/>
        <w:color w:val="323232"/>
        <w:spacing w:val="-3"/>
        <w:sz w:val="16"/>
        <w:szCs w:val="16"/>
      </w:rPr>
      <w:t xml:space="preserve"> / </w:t>
    </w:r>
    <w:r w:rsidRPr="00F24621">
      <w:rPr>
        <w:rFonts w:ascii="Arial" w:hAnsi="Arial" w:cs="Arial"/>
        <w:b/>
        <w:bCs/>
        <w:color w:val="5B9BD5" w:themeColor="accent1"/>
        <w:spacing w:val="-3"/>
        <w:sz w:val="16"/>
        <w:szCs w:val="16"/>
      </w:rPr>
      <w:t>thefund.com</w:t>
    </w:r>
    <w:r w:rsidRPr="00F24621">
      <w:rPr>
        <w:rFonts w:ascii="Arial" w:hAnsi="Arial" w:cs="Arial"/>
        <w:color w:val="5B9BD5" w:themeColor="accent1"/>
        <w:spacing w:val="-3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292F8" w14:textId="77777777" w:rsidR="00B33228" w:rsidRDefault="00B33228" w:rsidP="00C074FA">
      <w:r>
        <w:separator/>
      </w:r>
    </w:p>
  </w:footnote>
  <w:footnote w:type="continuationSeparator" w:id="0">
    <w:p w14:paraId="3B5313FF" w14:textId="77777777" w:rsidR="00B33228" w:rsidRDefault="00B33228" w:rsidP="00C07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52F79" w14:textId="4AF33335" w:rsidR="00C074FA" w:rsidRDefault="009943ED" w:rsidP="00C074FA">
    <w:pPr>
      <w:pStyle w:val="Header"/>
      <w:jc w:val="center"/>
    </w:pPr>
    <w:r w:rsidRPr="009943ED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F005B4E" wp14:editId="436DF6E2">
              <wp:simplePos x="0" y="0"/>
              <wp:positionH relativeFrom="column">
                <wp:posOffset>463550</wp:posOffset>
              </wp:positionH>
              <wp:positionV relativeFrom="paragraph">
                <wp:posOffset>38100</wp:posOffset>
              </wp:positionV>
              <wp:extent cx="5511800" cy="5207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0" cy="520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BEE62A" w14:textId="09D2FDDE" w:rsidR="009943ED" w:rsidRPr="00F24621" w:rsidRDefault="009943ED" w:rsidP="009943ED">
                          <w:pPr>
                            <w:spacing w:line="192" w:lineRule="auto"/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  <w:spacing w:val="-10"/>
                              <w:sz w:val="32"/>
                              <w:szCs w:val="32"/>
                            </w:rPr>
                          </w:pPr>
                          <w:r w:rsidRPr="00F24621"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  <w:spacing w:val="-10"/>
                              <w:sz w:val="32"/>
                              <w:szCs w:val="32"/>
                            </w:rPr>
                            <w:t>Fund Assembly</w:t>
                          </w:r>
                        </w:p>
                        <w:p w14:paraId="10909893" w14:textId="6C838512" w:rsidR="009943ED" w:rsidRPr="00F24621" w:rsidRDefault="002F6713" w:rsidP="009943ED">
                          <w:pPr>
                            <w:spacing w:line="192" w:lineRule="auto"/>
                            <w:rPr>
                              <w:rFonts w:ascii="Arial" w:hAnsi="Arial" w:cs="Arial"/>
                              <w:color w:val="595959" w:themeColor="text1" w:themeTint="A6"/>
                              <w:spacing w:val="-1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pacing w:val="-10"/>
                              <w:sz w:val="32"/>
                              <w:szCs w:val="32"/>
                            </w:rPr>
                            <w:t>Topic Title &amp; Summary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005B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.5pt;margin-top:3pt;width:434pt;height:4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" filled="f" stroked="f">
              <v:textbox>
                <w:txbxContent>
                  <w:p w14:paraId="22BEE62A" w14:textId="09D2FDDE" w:rsidR="009943ED" w:rsidRPr="00F24621" w:rsidRDefault="009943ED" w:rsidP="009943ED">
                    <w:pPr>
                      <w:spacing w:line="192" w:lineRule="auto"/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  <w:spacing w:val="-10"/>
                        <w:sz w:val="32"/>
                        <w:szCs w:val="32"/>
                      </w:rPr>
                    </w:pPr>
                    <w:r w:rsidRPr="00F24621"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  <w:spacing w:val="-10"/>
                        <w:sz w:val="32"/>
                        <w:szCs w:val="32"/>
                      </w:rPr>
                      <w:t>Fund Assembly</w:t>
                    </w:r>
                  </w:p>
                  <w:p w14:paraId="10909893" w14:textId="6C838512" w:rsidR="009943ED" w:rsidRPr="00F24621" w:rsidRDefault="002F6713" w:rsidP="009943ED">
                    <w:pPr>
                      <w:spacing w:line="192" w:lineRule="auto"/>
                      <w:rPr>
                        <w:rFonts w:ascii="Arial" w:hAnsi="Arial" w:cs="Arial"/>
                        <w:color w:val="595959" w:themeColor="text1" w:themeTint="A6"/>
                        <w:spacing w:val="-10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595959" w:themeColor="text1" w:themeTint="A6"/>
                        <w:spacing w:val="-10"/>
                        <w:sz w:val="32"/>
                        <w:szCs w:val="32"/>
                      </w:rPr>
                      <w:t>Topic Title &amp; Summary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943ED">
      <w:rPr>
        <w:noProof/>
      </w:rPr>
      <w:drawing>
        <wp:anchor distT="0" distB="0" distL="114300" distR="114300" simplePos="0" relativeHeight="251660288" behindDoc="0" locked="0" layoutInCell="1" allowOverlap="1" wp14:anchorId="6D6D9A57" wp14:editId="20C6FEF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76250" cy="47625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2020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12E74"/>
    <w:multiLevelType w:val="hybridMultilevel"/>
    <w:tmpl w:val="CBE23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84DE8"/>
    <w:multiLevelType w:val="hybridMultilevel"/>
    <w:tmpl w:val="450A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77615">
    <w:abstractNumId w:val="1"/>
  </w:num>
  <w:num w:numId="2" w16cid:durableId="700321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FA"/>
    <w:rsid w:val="00026F1D"/>
    <w:rsid w:val="000B440D"/>
    <w:rsid w:val="00173F21"/>
    <w:rsid w:val="002F6713"/>
    <w:rsid w:val="00322D0D"/>
    <w:rsid w:val="00415AB8"/>
    <w:rsid w:val="00457EA6"/>
    <w:rsid w:val="00512748"/>
    <w:rsid w:val="00566BD0"/>
    <w:rsid w:val="005F26C6"/>
    <w:rsid w:val="00644D50"/>
    <w:rsid w:val="00675D1D"/>
    <w:rsid w:val="007172DB"/>
    <w:rsid w:val="008113C3"/>
    <w:rsid w:val="008768CF"/>
    <w:rsid w:val="00914CA1"/>
    <w:rsid w:val="009943ED"/>
    <w:rsid w:val="009B3647"/>
    <w:rsid w:val="00AF6843"/>
    <w:rsid w:val="00B33228"/>
    <w:rsid w:val="00B6600F"/>
    <w:rsid w:val="00B92A16"/>
    <w:rsid w:val="00B97B80"/>
    <w:rsid w:val="00BA7F62"/>
    <w:rsid w:val="00BC675B"/>
    <w:rsid w:val="00BE579A"/>
    <w:rsid w:val="00C074FA"/>
    <w:rsid w:val="00C66F8B"/>
    <w:rsid w:val="00C80C6D"/>
    <w:rsid w:val="00C84922"/>
    <w:rsid w:val="00CB47E2"/>
    <w:rsid w:val="00E8779B"/>
    <w:rsid w:val="00F31A52"/>
    <w:rsid w:val="00F5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F0CDB"/>
  <w15:docId w15:val="{8EEFA0F5-1005-4F7A-9AD4-35CC38A5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713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74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4FA"/>
  </w:style>
  <w:style w:type="paragraph" w:styleId="Footer">
    <w:name w:val="footer"/>
    <w:basedOn w:val="Normal"/>
    <w:link w:val="FooterChar"/>
    <w:uiPriority w:val="99"/>
    <w:unhideWhenUsed/>
    <w:rsid w:val="00C074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4FA"/>
  </w:style>
  <w:style w:type="table" w:styleId="TableGrid">
    <w:name w:val="Table Grid"/>
    <w:basedOn w:val="TableNormal"/>
    <w:uiPriority w:val="39"/>
    <w:rsid w:val="00C07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173F2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nn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F7DFF-79AE-4AA3-9F2E-C9E2AABC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38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Fund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Zinner</dc:creator>
  <cp:lastModifiedBy>Crystal Ege</cp:lastModifiedBy>
  <cp:revision>13</cp:revision>
  <dcterms:created xsi:type="dcterms:W3CDTF">2019-12-09T15:03:00Z</dcterms:created>
  <dcterms:modified xsi:type="dcterms:W3CDTF">2024-12-02T18:30:00Z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